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92D3C" w14:textId="7C53ED11" w:rsidR="0095577F" w:rsidRDefault="0095577F" w:rsidP="0095577F">
      <w:pPr>
        <w:tabs>
          <w:tab w:val="clear" w:pos="1134"/>
        </w:tabs>
        <w:overflowPunct/>
        <w:autoSpaceDE/>
        <w:autoSpaceDN/>
        <w:adjustRightInd/>
        <w:spacing w:after="160" w:line="259" w:lineRule="auto"/>
        <w:ind w:firstLine="720"/>
        <w:textAlignment w:val="auto"/>
        <w:rPr>
          <w:rFonts w:ascii="Times New Roman" w:eastAsia="Calibri" w:hAnsi="Times New Roman"/>
          <w:szCs w:val="24"/>
          <w:lang w:val="sr-Cyrl-RS"/>
        </w:rPr>
      </w:pPr>
      <w:r w:rsidRPr="008F761D">
        <w:rPr>
          <w:rFonts w:ascii="Times New Roman" w:eastAsia="Calibri" w:hAnsi="Times New Roman"/>
          <w:szCs w:val="24"/>
          <w:lang w:val="sr-Cyrl-RS"/>
        </w:rPr>
        <w:t xml:space="preserve">На основу Закона о буџетском систему („Сл. гласник РС“, бр.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54/2009</w:t>
      </w:r>
      <w:r w:rsidRPr="008F761D">
        <w:rPr>
          <w:rFonts w:ascii="Times New Roman" w:hAnsi="Times New Roman"/>
          <w:i/>
          <w:iCs/>
        </w:rPr>
        <w:t xml:space="preserve">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 xml:space="preserve">3/2010, 101/2010, 101/2011, 93/2012, 62/2013, 63/2013 - испр., 108/2013, 142/2014, 68/2015 - др. закон, 103/2015, 99/2016, 113/2017, 95/2018, 31/2019, 72/2019, 149/2020, 118/2021, 138/2022, 118/2021 </w:t>
      </w:r>
      <w:r w:rsidR="00555559">
        <w:rPr>
          <w:rFonts w:ascii="Times New Roman" w:eastAsia="Calibri" w:hAnsi="Times New Roman"/>
          <w:i/>
          <w:iCs/>
          <w:szCs w:val="24"/>
          <w:lang w:val="sr-Latn-RS"/>
        </w:rPr>
        <w:t xml:space="preserve">– </w:t>
      </w:r>
      <w:r w:rsidR="00555559">
        <w:rPr>
          <w:rFonts w:ascii="Times New Roman" w:eastAsia="Calibri" w:hAnsi="Times New Roman"/>
          <w:i/>
          <w:iCs/>
          <w:szCs w:val="24"/>
          <w:lang w:val="sr-Cyrl-RS"/>
        </w:rPr>
        <w:t xml:space="preserve">др. закон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и 92/2023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) члана 88. Закона о јавним набавкама („Сл. гласник РС“, бр.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 xml:space="preserve">91/2019. </w:t>
      </w:r>
      <w:r w:rsidRPr="008F761D">
        <w:rPr>
          <w:rFonts w:ascii="Times New Roman" w:eastAsia="Calibri" w:hAnsi="Times New Roman"/>
          <w:szCs w:val="24"/>
          <w:lang w:val="sr-Cyrl-RS"/>
        </w:rPr>
        <w:t>и</w:t>
      </w:r>
      <w:r w:rsidRPr="008F761D">
        <w:rPr>
          <w:rFonts w:ascii="Times New Roman" w:hAnsi="Times New Roman"/>
          <w:i/>
          <w:iCs/>
        </w:rPr>
        <w:t xml:space="preserve"> </w:t>
      </w:r>
      <w:r w:rsidRPr="008F761D">
        <w:rPr>
          <w:rFonts w:ascii="Times New Roman" w:hAnsi="Times New Roman"/>
          <w:i/>
          <w:iCs/>
          <w:lang w:val="sr-Cyrl-RS"/>
        </w:rPr>
        <w:t>92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/2023</w:t>
      </w:r>
      <w:r w:rsidRPr="008F761D">
        <w:rPr>
          <w:rFonts w:ascii="Times New Roman" w:eastAsia="Calibri" w:hAnsi="Times New Roman"/>
          <w:szCs w:val="24"/>
          <w:lang w:val="sr-Cyrl-RS"/>
        </w:rPr>
        <w:t>)</w:t>
      </w:r>
      <w:r w:rsidR="008F761D" w:rsidRPr="008F761D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члана </w:t>
      </w:r>
      <w:r w:rsidRPr="008F761D">
        <w:rPr>
          <w:rFonts w:ascii="Times New Roman" w:eastAsia="Calibri" w:hAnsi="Times New Roman"/>
          <w:szCs w:val="24"/>
          <w:lang w:val="sr-Latn-RS"/>
        </w:rPr>
        <w:t>83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. Статута Факултета, Наставно-научно веће Филозофског факултета у Нишу, на седници одржаној дана 20. </w:t>
      </w:r>
      <w:r w:rsidR="00D721B1">
        <w:rPr>
          <w:rFonts w:ascii="Times New Roman" w:eastAsia="Calibri" w:hAnsi="Times New Roman"/>
          <w:szCs w:val="24"/>
          <w:lang w:val="sr-Cyrl-RS"/>
        </w:rPr>
        <w:t>марта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 202</w:t>
      </w:r>
      <w:r w:rsidR="00D721B1">
        <w:rPr>
          <w:rFonts w:ascii="Times New Roman" w:eastAsia="Calibri" w:hAnsi="Times New Roman"/>
          <w:szCs w:val="24"/>
          <w:lang w:val="sr-Cyrl-RS"/>
        </w:rPr>
        <w:t>4</w:t>
      </w:r>
      <w:r w:rsidRPr="008F761D">
        <w:rPr>
          <w:rFonts w:ascii="Times New Roman" w:eastAsia="Calibri" w:hAnsi="Times New Roman"/>
          <w:szCs w:val="24"/>
          <w:lang w:val="sr-Cyrl-RS"/>
        </w:rPr>
        <w:t>. године, донело је</w:t>
      </w:r>
      <w:r w:rsidRPr="008F761D">
        <w:rPr>
          <w:rFonts w:ascii="Times New Roman" w:eastAsia="Calibri" w:hAnsi="Times New Roman"/>
          <w:szCs w:val="24"/>
          <w:lang w:val="sr-Latn-RS"/>
        </w:rPr>
        <w:t xml:space="preserve"> </w:t>
      </w:r>
      <w:r w:rsidRPr="008F761D">
        <w:rPr>
          <w:rFonts w:ascii="Times New Roman" w:eastAsia="Calibri" w:hAnsi="Times New Roman"/>
          <w:szCs w:val="24"/>
          <w:lang w:val="sr-Cyrl-RS"/>
        </w:rPr>
        <w:t>предлог</w:t>
      </w:r>
    </w:p>
    <w:p w14:paraId="3ABAB02B" w14:textId="77777777" w:rsidR="001820D2" w:rsidRPr="008F761D" w:rsidRDefault="001820D2" w:rsidP="0095577F">
      <w:pPr>
        <w:tabs>
          <w:tab w:val="clear" w:pos="1134"/>
        </w:tabs>
        <w:overflowPunct/>
        <w:autoSpaceDE/>
        <w:autoSpaceDN/>
        <w:adjustRightInd/>
        <w:spacing w:after="160" w:line="259" w:lineRule="auto"/>
        <w:ind w:firstLine="720"/>
        <w:textAlignment w:val="auto"/>
        <w:rPr>
          <w:rFonts w:ascii="Times New Roman" w:eastAsia="Calibri" w:hAnsi="Times New Roman"/>
          <w:szCs w:val="24"/>
          <w:lang w:val="sr-Cyrl-RS"/>
        </w:rPr>
      </w:pPr>
    </w:p>
    <w:p w14:paraId="056949D1" w14:textId="77777777" w:rsidR="0095577F" w:rsidRPr="008F761D" w:rsidRDefault="0095577F" w:rsidP="0095577F">
      <w:pPr>
        <w:pStyle w:val="centar"/>
        <w:ind w:firstLine="0"/>
        <w:rPr>
          <w:rFonts w:ascii="Times New Roman" w:hAnsi="Times New Roman"/>
          <w:b/>
          <w:szCs w:val="24"/>
        </w:rPr>
      </w:pPr>
      <w:r w:rsidRPr="008F761D">
        <w:rPr>
          <w:rFonts w:ascii="Times New Roman" w:hAnsi="Times New Roman"/>
          <w:b/>
          <w:szCs w:val="24"/>
          <w:lang w:val="sr-Cyrl-CS"/>
        </w:rPr>
        <w:t xml:space="preserve">О Д Л У К </w:t>
      </w:r>
      <w:r w:rsidRPr="008F761D">
        <w:rPr>
          <w:rFonts w:ascii="Times New Roman" w:hAnsi="Times New Roman"/>
          <w:b/>
          <w:szCs w:val="24"/>
        </w:rPr>
        <w:t>E</w:t>
      </w:r>
    </w:p>
    <w:p w14:paraId="33418382" w14:textId="77777777" w:rsidR="0095577F" w:rsidRPr="008F761D" w:rsidRDefault="0095577F" w:rsidP="0095577F">
      <w:pPr>
        <w:spacing w:line="360" w:lineRule="auto"/>
        <w:ind w:firstLine="0"/>
        <w:rPr>
          <w:rFonts w:ascii="Times New Roman" w:hAnsi="Times New Roman"/>
          <w:szCs w:val="24"/>
          <w:lang w:val="sr-Cyrl-CS"/>
        </w:rPr>
      </w:pPr>
    </w:p>
    <w:p w14:paraId="735EEEFC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</w:rPr>
        <w:t>I</w:t>
      </w:r>
    </w:p>
    <w:p w14:paraId="1C0334CE" w14:textId="2DF863EC" w:rsidR="0095577F" w:rsidRDefault="0095577F" w:rsidP="001820D2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b/>
          <w:i/>
          <w:szCs w:val="24"/>
          <w:lang w:val="sr-Cyrl-CS"/>
        </w:rPr>
        <w:t>Усв</w:t>
      </w:r>
      <w:r w:rsidRPr="008F761D">
        <w:rPr>
          <w:rFonts w:ascii="Times New Roman" w:hAnsi="Times New Roman"/>
          <w:b/>
          <w:i/>
          <w:szCs w:val="24"/>
        </w:rPr>
        <w:t>a</w:t>
      </w:r>
      <w:r w:rsidRPr="008F761D">
        <w:rPr>
          <w:rFonts w:ascii="Times New Roman" w:hAnsi="Times New Roman"/>
          <w:b/>
          <w:i/>
          <w:szCs w:val="24"/>
          <w:lang w:val="sr-Cyrl-CS"/>
        </w:rPr>
        <w:t>ја се</w:t>
      </w:r>
      <w:r w:rsidRPr="008F761D">
        <w:rPr>
          <w:rFonts w:ascii="Times New Roman" w:hAnsi="Times New Roman"/>
          <w:szCs w:val="24"/>
          <w:lang w:val="sr-Cyrl-CS"/>
        </w:rPr>
        <w:t xml:space="preserve"> </w:t>
      </w:r>
      <w:r w:rsidRPr="008F761D">
        <w:rPr>
          <w:rFonts w:ascii="Times New Roman" w:hAnsi="Times New Roman"/>
          <w:szCs w:val="24"/>
          <w:lang w:val="ru-RU"/>
        </w:rPr>
        <w:t xml:space="preserve">предлог </w:t>
      </w:r>
      <w:r w:rsidR="00D721B1">
        <w:rPr>
          <w:rFonts w:ascii="Times New Roman" w:hAnsi="Times New Roman"/>
          <w:szCs w:val="24"/>
          <w:lang w:val="ru-RU"/>
        </w:rPr>
        <w:t xml:space="preserve">измена и допуна </w:t>
      </w:r>
      <w:r w:rsidRPr="008F761D">
        <w:rPr>
          <w:rFonts w:ascii="Times New Roman" w:hAnsi="Times New Roman"/>
          <w:szCs w:val="24"/>
          <w:lang w:val="sr-Cyrl-CS"/>
        </w:rPr>
        <w:t>Плана набавки Филозофског факултета у Нишу за 2024. годину.</w:t>
      </w:r>
    </w:p>
    <w:p w14:paraId="7069494F" w14:textId="65F5A763" w:rsidR="00D721B1" w:rsidRDefault="00D721B1" w:rsidP="001820D2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Измене и допуне Плана набавки за 2024. године усвојене су у складу са Буџетом 1 и Буџетом 2 који су потписани од стране Филозофског факултета у Нишу и Универзитета Јиангсу, а у вези са оснивањем Центра Конфучије и уплаћивањем наменских средстава за потребе оснивања Центра. Буџет 1 и Буџет 2 чине саставни део ове одлуке.</w:t>
      </w:r>
    </w:p>
    <w:p w14:paraId="5401E828" w14:textId="5EAF2D67" w:rsidR="00D8744A" w:rsidRDefault="001820D2" w:rsidP="001820D2">
      <w:pPr>
        <w:pStyle w:val="Normal2"/>
        <w:tabs>
          <w:tab w:val="left" w:pos="720"/>
        </w:tabs>
        <w:spacing w:line="360" w:lineRule="auto"/>
        <w:ind w:left="0" w:firstLine="0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ab/>
      </w:r>
      <w:r w:rsidR="00D8744A">
        <w:rPr>
          <w:rFonts w:ascii="Times New Roman" w:hAnsi="Times New Roman"/>
          <w:szCs w:val="24"/>
          <w:lang w:val="sr-Cyrl-RS"/>
        </w:rPr>
        <w:t>У складу са претходним ставом измењене су следеће позиције у Плану набавки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D8744A">
        <w:rPr>
          <w:rFonts w:ascii="Times New Roman" w:hAnsi="Times New Roman"/>
          <w:szCs w:val="24"/>
          <w:lang w:val="sr-Cyrl-RS"/>
        </w:rPr>
        <w:t>Филозофског факултета у Нишу за 2024. годину: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9"/>
        <w:gridCol w:w="2906"/>
        <w:gridCol w:w="2790"/>
        <w:gridCol w:w="2250"/>
      </w:tblGrid>
      <w:tr w:rsidR="00D8744A" w:rsidRPr="00A25D78" w14:paraId="3984B04C" w14:textId="77777777" w:rsidTr="001820D2">
        <w:tc>
          <w:tcPr>
            <w:tcW w:w="1679" w:type="dxa"/>
          </w:tcPr>
          <w:p w14:paraId="1358DC2D" w14:textId="77777777" w:rsidR="00D8744A" w:rsidRPr="001820D2" w:rsidRDefault="00D8744A" w:rsidP="00D8744A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БРОЈ НАБАВКЕ</w:t>
            </w:r>
          </w:p>
        </w:tc>
        <w:tc>
          <w:tcPr>
            <w:tcW w:w="2906" w:type="dxa"/>
          </w:tcPr>
          <w:p w14:paraId="530359A0" w14:textId="77777777" w:rsidR="00D8744A" w:rsidRPr="001820D2" w:rsidRDefault="00D8744A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ПРЕДМЕТ НАБАВКЕ</w:t>
            </w:r>
          </w:p>
        </w:tc>
        <w:tc>
          <w:tcPr>
            <w:tcW w:w="2790" w:type="dxa"/>
          </w:tcPr>
          <w:p w14:paraId="42924091" w14:textId="77777777" w:rsidR="00D8744A" w:rsidRPr="001820D2" w:rsidRDefault="00D8744A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Извор средстава</w:t>
            </w:r>
          </w:p>
        </w:tc>
        <w:tc>
          <w:tcPr>
            <w:tcW w:w="2250" w:type="dxa"/>
          </w:tcPr>
          <w:p w14:paraId="7FC3D4A9" w14:textId="0C4178E4" w:rsidR="00D8744A" w:rsidRPr="001820D2" w:rsidRDefault="00D8744A" w:rsidP="00A75250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Износ у</w:t>
            </w:r>
            <w:r w:rsidRPr="001820D2">
              <w:rPr>
                <w:rFonts w:ascii="Times New Roman" w:hAnsi="Times New Roman"/>
                <w:lang w:val="sr-Latn-RS"/>
              </w:rPr>
              <w:t xml:space="preserve"> </w:t>
            </w:r>
            <w:r w:rsidRPr="001820D2">
              <w:rPr>
                <w:rFonts w:ascii="Times New Roman" w:hAnsi="Times New Roman"/>
                <w:lang w:val="sr-Cyrl-RS"/>
              </w:rPr>
              <w:t>динарима без ПДВ-а</w:t>
            </w:r>
            <w:r w:rsidR="00A75250" w:rsidRPr="001820D2">
              <w:rPr>
                <w:rFonts w:ascii="Times New Roman" w:hAnsi="Times New Roman"/>
                <w:lang w:val="sr-Cyrl-RS"/>
              </w:rPr>
              <w:t xml:space="preserve"> (износи су у 000 рсд</w:t>
            </w:r>
            <w:r w:rsidR="00BE44EA">
              <w:rPr>
                <w:rFonts w:ascii="Times New Roman" w:hAnsi="Times New Roman"/>
                <w:lang w:val="sr-Cyrl-RS"/>
              </w:rPr>
              <w:t>)</w:t>
            </w:r>
          </w:p>
        </w:tc>
      </w:tr>
      <w:tr w:rsidR="00D8744A" w14:paraId="75957BF8" w14:textId="77777777" w:rsidTr="001820D2">
        <w:tc>
          <w:tcPr>
            <w:tcW w:w="1679" w:type="dxa"/>
          </w:tcPr>
          <w:p w14:paraId="326C2296" w14:textId="72EE497F" w:rsidR="00D8744A" w:rsidRPr="00A25D78" w:rsidRDefault="00D8744A" w:rsidP="00A75250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 w:rsidRPr="00A25D78">
              <w:rPr>
                <w:rFonts w:ascii="Times New Roman" w:hAnsi="Times New Roman"/>
                <w:bCs/>
                <w:szCs w:val="24"/>
                <w:lang w:val="sr-Cyrl-RS"/>
              </w:rPr>
              <w:t>Д03</w:t>
            </w:r>
            <w:r w:rsidR="00A75250">
              <w:rPr>
                <w:rFonts w:ascii="Times New Roman" w:hAnsi="Times New Roman"/>
                <w:bCs/>
                <w:szCs w:val="24"/>
                <w:lang w:val="sr-Cyrl-RS"/>
              </w:rPr>
              <w:t xml:space="preserve"> </w:t>
            </w:r>
            <w:r w:rsidRPr="00A25D78">
              <w:rPr>
                <w:rFonts w:ascii="Times New Roman" w:hAnsi="Times New Roman"/>
                <w:bCs/>
                <w:szCs w:val="24"/>
                <w:lang w:val="sr-Cyrl-RS"/>
              </w:rPr>
              <w:t>-</w:t>
            </w:r>
            <w:r w:rsidR="00A75250">
              <w:rPr>
                <w:rFonts w:ascii="Times New Roman" w:hAnsi="Times New Roman"/>
                <w:bCs/>
                <w:szCs w:val="24"/>
                <w:lang w:val="sr-Cyrl-RS"/>
              </w:rPr>
              <w:t xml:space="preserve"> </w:t>
            </w:r>
            <w:r w:rsidRPr="00A25D78">
              <w:rPr>
                <w:rFonts w:ascii="Times New Roman" w:hAnsi="Times New Roman"/>
                <w:bCs/>
                <w:szCs w:val="24"/>
                <w:lang w:val="sr-Cyrl-RS"/>
              </w:rPr>
              <w:t>јавне набавке</w:t>
            </w:r>
          </w:p>
        </w:tc>
        <w:tc>
          <w:tcPr>
            <w:tcW w:w="2906" w:type="dxa"/>
          </w:tcPr>
          <w:p w14:paraId="79779933" w14:textId="77777777" w:rsidR="00D8744A" w:rsidRPr="00A25D78" w:rsidRDefault="00D8744A" w:rsidP="00A75250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 w:rsidRPr="00A25D78">
              <w:rPr>
                <w:rFonts w:ascii="Times New Roman" w:hAnsi="Times New Roman"/>
                <w:bCs/>
                <w:szCs w:val="24"/>
                <w:lang w:val="sr-Cyrl-RS"/>
              </w:rPr>
              <w:t xml:space="preserve">Рачунари и рачунарска опрема за потребе центра Конфучије (ЈАВНА НАБАВКА)           </w:t>
            </w:r>
          </w:p>
          <w:p w14:paraId="7C3D2904" w14:textId="77777777" w:rsidR="00D8744A" w:rsidRPr="00A25D78" w:rsidRDefault="00D8744A" w:rsidP="00D5654C">
            <w:pPr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2790" w:type="dxa"/>
          </w:tcPr>
          <w:p w14:paraId="515B8972" w14:textId="77777777" w:rsidR="00D8744A" w:rsidRPr="00A25D78" w:rsidRDefault="00D8744A" w:rsidP="00A75250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 терет наменских средстава кинеског Универзитета Јиангсу</w:t>
            </w:r>
          </w:p>
        </w:tc>
        <w:tc>
          <w:tcPr>
            <w:tcW w:w="2250" w:type="dxa"/>
          </w:tcPr>
          <w:p w14:paraId="3F4E83E6" w14:textId="77777777" w:rsidR="00D8744A" w:rsidRDefault="00D8744A" w:rsidP="00D5654C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4</w:t>
            </w:r>
            <w:r w:rsidRPr="00A25D78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>809</w:t>
            </w:r>
          </w:p>
          <w:p w14:paraId="3FB4B228" w14:textId="2351B8F0" w:rsidR="00A75250" w:rsidRPr="00A25D78" w:rsidRDefault="00A75250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(претходни износ је био 2.180)</w:t>
            </w:r>
          </w:p>
        </w:tc>
      </w:tr>
      <w:tr w:rsidR="00D8744A" w:rsidRPr="00A25D78" w14:paraId="2BB7769C" w14:textId="77777777" w:rsidTr="001820D2">
        <w:tc>
          <w:tcPr>
            <w:tcW w:w="1679" w:type="dxa"/>
            <w:tcBorders>
              <w:bottom w:val="single" w:sz="4" w:space="0" w:color="auto"/>
            </w:tcBorders>
          </w:tcPr>
          <w:p w14:paraId="02C1C332" w14:textId="77777777" w:rsidR="00D8744A" w:rsidRPr="00A25D78" w:rsidRDefault="00D8744A" w:rsidP="00A75250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 w:rsidRPr="00A25D78">
              <w:rPr>
                <w:rFonts w:ascii="Times New Roman" w:hAnsi="Times New Roman"/>
                <w:bCs/>
                <w:szCs w:val="24"/>
                <w:lang w:val="sr-Cyrl-RS"/>
              </w:rPr>
              <w:t>Д04 – јавне набавке</w:t>
            </w:r>
          </w:p>
        </w:tc>
        <w:tc>
          <w:tcPr>
            <w:tcW w:w="2906" w:type="dxa"/>
            <w:tcBorders>
              <w:bottom w:val="single" w:sz="4" w:space="0" w:color="auto"/>
            </w:tcBorders>
          </w:tcPr>
          <w:p w14:paraId="78CE717A" w14:textId="77777777" w:rsidR="00115E8F" w:rsidRPr="00115E8F" w:rsidRDefault="00115E8F" w:rsidP="00115E8F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 w:rsidRPr="00115E8F">
              <w:rPr>
                <w:rFonts w:ascii="Times New Roman" w:hAnsi="Times New Roman"/>
                <w:bCs/>
                <w:szCs w:val="24"/>
                <w:lang w:val="sr-Cyrl-RS"/>
              </w:rPr>
              <w:t>Набавка канцеларијског и школског намештаја за потребе кабинета директора Конфучијевог центра, слушаонице бр. 5 у приземљу Факултета, мултимедијалне учионице и стана Факултета на Булевару Немањића</w:t>
            </w:r>
          </w:p>
          <w:p w14:paraId="5E6A106E" w14:textId="22E4553A" w:rsidR="00D8744A" w:rsidRPr="00A25D78" w:rsidRDefault="00115E8F" w:rsidP="00115E8F">
            <w:pPr>
              <w:ind w:firstLine="0"/>
              <w:jc w:val="left"/>
              <w:rPr>
                <w:rFonts w:ascii="Times New Roman" w:hAnsi="Times New Roman"/>
                <w:bCs/>
                <w:szCs w:val="24"/>
                <w:lang w:val="sr-Cyrl-RS"/>
              </w:rPr>
            </w:pPr>
            <w:r w:rsidRPr="00A25D78">
              <w:rPr>
                <w:rFonts w:ascii="Times New Roman" w:hAnsi="Times New Roman"/>
                <w:bCs/>
                <w:szCs w:val="24"/>
                <w:lang w:val="sr-Cyrl-RS"/>
              </w:rPr>
              <w:t xml:space="preserve"> </w:t>
            </w:r>
            <w:r w:rsidR="00D8744A" w:rsidRPr="00A25D78">
              <w:rPr>
                <w:rFonts w:ascii="Times New Roman" w:hAnsi="Times New Roman"/>
                <w:bCs/>
                <w:szCs w:val="24"/>
                <w:lang w:val="sr-Cyrl-RS"/>
              </w:rPr>
              <w:t xml:space="preserve">(ЈАВНА НАБАВКА)           </w:t>
            </w:r>
          </w:p>
          <w:p w14:paraId="26053FCE" w14:textId="77777777" w:rsidR="00D8744A" w:rsidRPr="00A25D78" w:rsidRDefault="00D8744A" w:rsidP="00D5654C">
            <w:pPr>
              <w:rPr>
                <w:rFonts w:ascii="Times New Roman" w:hAnsi="Times New Roman"/>
                <w:bCs/>
                <w:szCs w:val="24"/>
                <w:lang w:val="sr-Cyrl-RS"/>
              </w:rPr>
            </w:pPr>
          </w:p>
          <w:p w14:paraId="326D8546" w14:textId="77777777" w:rsidR="00D8744A" w:rsidRPr="00A25D78" w:rsidRDefault="00D8744A" w:rsidP="00D5654C">
            <w:pPr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2E9E9430" w14:textId="77777777" w:rsidR="00D8744A" w:rsidRPr="00A25D78" w:rsidRDefault="00D8744A" w:rsidP="00A75250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 терет наменских средстава кинеског Универзитета Јиангсу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1255A8C7" w14:textId="77777777" w:rsidR="00D8744A" w:rsidRDefault="00D8744A" w:rsidP="00D5654C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2.999</w:t>
            </w:r>
          </w:p>
          <w:p w14:paraId="14A7D367" w14:textId="7371A57E" w:rsidR="00A75250" w:rsidRPr="00A25D78" w:rsidRDefault="00A75250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(претходни износ је био 7.310)</w:t>
            </w:r>
          </w:p>
        </w:tc>
      </w:tr>
      <w:tr w:rsidR="00100869" w:rsidRPr="00A25D78" w14:paraId="04E359C0" w14:textId="77777777" w:rsidTr="001820D2">
        <w:tc>
          <w:tcPr>
            <w:tcW w:w="1679" w:type="dxa"/>
            <w:tcBorders>
              <w:bottom w:val="single" w:sz="4" w:space="0" w:color="auto"/>
            </w:tcBorders>
          </w:tcPr>
          <w:p w14:paraId="54317E91" w14:textId="1EAED8BD" w:rsidR="00100869" w:rsidRPr="00A25D78" w:rsidRDefault="00100869" w:rsidP="00100869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У02   - јавна набавка</w:t>
            </w:r>
          </w:p>
        </w:tc>
        <w:tc>
          <w:tcPr>
            <w:tcW w:w="2906" w:type="dxa"/>
            <w:tcBorders>
              <w:bottom w:val="single" w:sz="4" w:space="0" w:color="auto"/>
            </w:tcBorders>
          </w:tcPr>
          <w:p w14:paraId="09D169E1" w14:textId="7BE86A73" w:rsidR="00100869" w:rsidRPr="00A25D78" w:rsidRDefault="00100869" w:rsidP="00100869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Организација догађаја (закуп простора, пиће, храна, сертификати, награде, промотивни материјал...) за потребе центра Конфучије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41D7911D" w14:textId="0C55946E" w:rsidR="00100869" w:rsidRDefault="00100869" w:rsidP="00100869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 w:rsidRPr="004B12D1">
              <w:rPr>
                <w:rFonts w:ascii="Times New Roman" w:hAnsi="Times New Roman"/>
                <w:lang w:val="sr-Cyrl-RS"/>
              </w:rPr>
              <w:t>На терет наменских средстава кинеског Универзитета Јиангсу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16008E3E" w14:textId="77777777" w:rsidR="00100869" w:rsidRDefault="00100869" w:rsidP="0010086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2.825</w:t>
            </w:r>
          </w:p>
          <w:p w14:paraId="05E6DE1B" w14:textId="2E5D974C" w:rsidR="002B5DA4" w:rsidRDefault="002B5DA4" w:rsidP="002B5DA4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(допуна нове набавке)</w:t>
            </w:r>
          </w:p>
        </w:tc>
      </w:tr>
      <w:tr w:rsidR="00100869" w:rsidRPr="003A6F17" w14:paraId="47A6A0A4" w14:textId="77777777" w:rsidTr="001820D2">
        <w:tc>
          <w:tcPr>
            <w:tcW w:w="1679" w:type="dxa"/>
            <w:tcBorders>
              <w:bottom w:val="single" w:sz="4" w:space="0" w:color="auto"/>
            </w:tcBorders>
          </w:tcPr>
          <w:p w14:paraId="384DFB24" w14:textId="77777777" w:rsidR="00100869" w:rsidRPr="00962EC8" w:rsidRDefault="00100869" w:rsidP="00100869">
            <w:pPr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</w:pPr>
            <w:r w:rsidRPr="00A25D78"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lastRenderedPageBreak/>
              <w:t>Р</w:t>
            </w:r>
            <w:r w:rsidRPr="00A25D78">
              <w:rPr>
                <w:rFonts w:ascii="Times New Roman" w:hAnsi="Times New Roman"/>
                <w:bCs/>
                <w:color w:val="000000" w:themeColor="text1"/>
                <w:szCs w:val="24"/>
                <w:lang w:val="sr-Latn-RS"/>
              </w:rPr>
              <w:t>1</w:t>
            </w:r>
            <w:r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t>1</w:t>
            </w:r>
          </w:p>
        </w:tc>
        <w:tc>
          <w:tcPr>
            <w:tcW w:w="2906" w:type="dxa"/>
            <w:tcBorders>
              <w:bottom w:val="single" w:sz="4" w:space="0" w:color="auto"/>
            </w:tcBorders>
          </w:tcPr>
          <w:p w14:paraId="22A85DF6" w14:textId="77777777" w:rsidR="00100869" w:rsidRPr="00A25D78" w:rsidRDefault="00100869" w:rsidP="00100869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 w:rsidRPr="00A25D78"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t>Радови на реновирањ</w:t>
            </w:r>
            <w:r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t>у</w:t>
            </w:r>
            <w:r w:rsidRPr="00A25D78">
              <w:rPr>
                <w:rFonts w:ascii="Times New Roman" w:hAnsi="Times New Roman"/>
                <w:bCs/>
                <w:color w:val="000000" w:themeColor="text1"/>
                <w:szCs w:val="24"/>
                <w:lang w:val="sr-Cyrl-RS"/>
              </w:rPr>
              <w:t xml:space="preserve"> мултимедијалне учионице за центар Конфучије, канцеларије „Кинески кутак“ и стана Факултета на Булевару Немањића</w:t>
            </w:r>
            <w:r w:rsidRPr="00A25D78">
              <w:rPr>
                <w:rFonts w:ascii="Times New Roman" w:hAnsi="Times New Roman"/>
                <w:bCs/>
                <w:szCs w:val="24"/>
                <w:lang w:val="sr-Cyrl-RS"/>
              </w:rPr>
              <w:t xml:space="preserve">     </w:t>
            </w:r>
          </w:p>
          <w:p w14:paraId="30295D97" w14:textId="77777777" w:rsidR="00100869" w:rsidRPr="00A25D78" w:rsidRDefault="00100869" w:rsidP="00100869">
            <w:pPr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3DF83EAD" w14:textId="556225F1" w:rsidR="00100869" w:rsidRDefault="00100869" w:rsidP="00100869">
            <w:pPr>
              <w:ind w:firstLine="0"/>
              <w:jc w:val="left"/>
            </w:pPr>
            <w:r w:rsidRPr="003C3471">
              <w:rPr>
                <w:rFonts w:ascii="Times New Roman" w:hAnsi="Times New Roman"/>
                <w:lang w:val="sr-Cyrl-RS"/>
              </w:rPr>
              <w:t>На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3C3471">
              <w:rPr>
                <w:rFonts w:ascii="Times New Roman" w:hAnsi="Times New Roman"/>
                <w:lang w:val="sr-Cyrl-RS"/>
              </w:rPr>
              <w:t>терет наменских средстава кинеског Универзитета Јиангсу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586944DB" w14:textId="77777777" w:rsidR="00100869" w:rsidRDefault="00100869" w:rsidP="00100869">
            <w:pPr>
              <w:jc w:val="center"/>
              <w:rPr>
                <w:rFonts w:ascii="Times New Roman" w:hAnsi="Times New Roman"/>
                <w:lang w:val="sr-Latn-RS"/>
              </w:rPr>
            </w:pPr>
            <w:r w:rsidRPr="00A25D78">
              <w:rPr>
                <w:rFonts w:ascii="Times New Roman" w:hAnsi="Times New Roman"/>
                <w:lang w:val="sr-Latn-RS"/>
              </w:rPr>
              <w:t>2.990</w:t>
            </w:r>
          </w:p>
          <w:p w14:paraId="77893DFF" w14:textId="418B5FB1" w:rsidR="00100869" w:rsidRPr="003A6F17" w:rsidRDefault="00100869" w:rsidP="00100869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(бришу се набавке на које се закон не примењује из претходног плана Р11 и Р12 и додаје се ова набавка)</w:t>
            </w:r>
          </w:p>
        </w:tc>
      </w:tr>
      <w:tr w:rsidR="00100869" w:rsidRPr="00A25D78" w14:paraId="3C520F0C" w14:textId="77777777" w:rsidTr="001820D2">
        <w:tc>
          <w:tcPr>
            <w:tcW w:w="1679" w:type="dxa"/>
          </w:tcPr>
          <w:p w14:paraId="5E6D9309" w14:textId="77777777" w:rsidR="00100869" w:rsidRPr="00A25D78" w:rsidRDefault="00100869" w:rsidP="00100869">
            <w:pPr>
              <w:rPr>
                <w:rFonts w:ascii="Times New Roman" w:hAnsi="Times New Roman"/>
                <w:lang w:val="sr-Latn-RS"/>
              </w:rPr>
            </w:pPr>
            <w:r w:rsidRPr="00A25D78">
              <w:rPr>
                <w:rFonts w:ascii="Times New Roman" w:hAnsi="Times New Roman"/>
                <w:lang w:val="sr-Cyrl-RS"/>
              </w:rPr>
              <w:t>Р1</w:t>
            </w:r>
            <w:r>
              <w:rPr>
                <w:rFonts w:ascii="Times New Roman" w:hAnsi="Times New Roman"/>
                <w:lang w:val="sr-Cyrl-RS"/>
              </w:rPr>
              <w:t>2</w:t>
            </w:r>
          </w:p>
        </w:tc>
        <w:tc>
          <w:tcPr>
            <w:tcW w:w="2906" w:type="dxa"/>
          </w:tcPr>
          <w:p w14:paraId="2CAEA9D8" w14:textId="77777777" w:rsidR="00100869" w:rsidRPr="00A25D78" w:rsidRDefault="00100869" w:rsidP="00100869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 w:rsidRPr="00A25D78">
              <w:rPr>
                <w:rFonts w:ascii="Times New Roman" w:hAnsi="Times New Roman"/>
                <w:lang w:val="sr-Cyrl-RS"/>
              </w:rPr>
              <w:t>Монтажа и демонтажа опреме</w:t>
            </w:r>
          </w:p>
        </w:tc>
        <w:tc>
          <w:tcPr>
            <w:tcW w:w="2790" w:type="dxa"/>
          </w:tcPr>
          <w:p w14:paraId="43B69AAF" w14:textId="77777777" w:rsidR="00100869" w:rsidRDefault="00100869" w:rsidP="00100869">
            <w:pPr>
              <w:ind w:firstLine="0"/>
              <w:jc w:val="left"/>
            </w:pPr>
            <w:r w:rsidRPr="003C3471">
              <w:rPr>
                <w:rFonts w:ascii="Times New Roman" w:hAnsi="Times New Roman"/>
                <w:lang w:val="sr-Cyrl-RS"/>
              </w:rPr>
              <w:t>На терет наменских средстава кинеског Универзитета Јиангсу</w:t>
            </w:r>
          </w:p>
        </w:tc>
        <w:tc>
          <w:tcPr>
            <w:tcW w:w="2250" w:type="dxa"/>
          </w:tcPr>
          <w:p w14:paraId="0F7553A1" w14:textId="77777777" w:rsidR="00100869" w:rsidRDefault="00100869" w:rsidP="0010086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A25D78">
              <w:rPr>
                <w:rFonts w:ascii="Times New Roman" w:hAnsi="Times New Roman"/>
                <w:lang w:val="sr-Cyrl-RS"/>
              </w:rPr>
              <w:t>280</w:t>
            </w:r>
          </w:p>
          <w:p w14:paraId="4F5915E6" w14:textId="692F7DBA" w:rsidR="00100869" w:rsidRPr="00A25D78" w:rsidRDefault="00100869" w:rsidP="00100869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(брише се набавка Р12 из претходног плана и уводи ова набавка)</w:t>
            </w:r>
          </w:p>
        </w:tc>
      </w:tr>
      <w:tr w:rsidR="00100869" w:rsidRPr="00A25D78" w14:paraId="5B4FF159" w14:textId="77777777" w:rsidTr="001820D2">
        <w:tc>
          <w:tcPr>
            <w:tcW w:w="1679" w:type="dxa"/>
          </w:tcPr>
          <w:p w14:paraId="01311A53" w14:textId="77777777" w:rsidR="00100869" w:rsidRPr="00A25D78" w:rsidRDefault="00100869" w:rsidP="00100869">
            <w:pPr>
              <w:rPr>
                <w:rFonts w:ascii="Times New Roman" w:hAnsi="Times New Roman"/>
                <w:lang w:val="sr-Cyrl-RS"/>
              </w:rPr>
            </w:pPr>
            <w:r w:rsidRPr="00A25D78">
              <w:rPr>
                <w:rFonts w:ascii="Times New Roman" w:hAnsi="Times New Roman"/>
                <w:lang w:val="sr-Cyrl-RS"/>
              </w:rPr>
              <w:t>Д24</w:t>
            </w:r>
          </w:p>
        </w:tc>
        <w:tc>
          <w:tcPr>
            <w:tcW w:w="2906" w:type="dxa"/>
          </w:tcPr>
          <w:p w14:paraId="53CB9B19" w14:textId="7BD68D2D" w:rsidR="00100869" w:rsidRPr="00A25D78" w:rsidRDefault="00115E8F" w:rsidP="00100869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Набавка н</w:t>
            </w:r>
            <w:r w:rsidR="00100869" w:rsidRPr="00A25D78">
              <w:rPr>
                <w:rFonts w:ascii="Times New Roman" w:hAnsi="Times New Roman"/>
                <w:lang w:val="sr-Cyrl-RS"/>
              </w:rPr>
              <w:t>аставн</w:t>
            </w:r>
            <w:r>
              <w:rPr>
                <w:rFonts w:ascii="Times New Roman" w:hAnsi="Times New Roman"/>
                <w:lang w:val="sr-Cyrl-RS"/>
              </w:rPr>
              <w:t>их</w:t>
            </w:r>
            <w:r w:rsidR="00100869" w:rsidRPr="00A25D78">
              <w:rPr>
                <w:rFonts w:ascii="Times New Roman" w:hAnsi="Times New Roman"/>
                <w:lang w:val="sr-Cyrl-RS"/>
              </w:rPr>
              <w:t xml:space="preserve"> материјал</w:t>
            </w:r>
            <w:r>
              <w:rPr>
                <w:rFonts w:ascii="Times New Roman" w:hAnsi="Times New Roman"/>
                <w:lang w:val="sr-Cyrl-RS"/>
              </w:rPr>
              <w:t>а и средстава</w:t>
            </w:r>
            <w:r w:rsidR="00100869" w:rsidRPr="00A25D78">
              <w:rPr>
                <w:rFonts w:ascii="Times New Roman" w:hAnsi="Times New Roman"/>
                <w:lang w:val="sr-Cyrl-RS"/>
              </w:rPr>
              <w:t xml:space="preserve"> за </w:t>
            </w:r>
            <w:r>
              <w:rPr>
                <w:rFonts w:ascii="Times New Roman" w:hAnsi="Times New Roman"/>
                <w:lang w:val="sr-Cyrl-RS"/>
              </w:rPr>
              <w:t xml:space="preserve">потребе </w:t>
            </w:r>
            <w:r w:rsidR="00100869" w:rsidRPr="00A25D78">
              <w:rPr>
                <w:rFonts w:ascii="Times New Roman" w:hAnsi="Times New Roman"/>
                <w:lang w:val="sr-Cyrl-RS"/>
              </w:rPr>
              <w:t>центр</w:t>
            </w:r>
            <w:r>
              <w:rPr>
                <w:rFonts w:ascii="Times New Roman" w:hAnsi="Times New Roman"/>
                <w:lang w:val="sr-Cyrl-RS"/>
              </w:rPr>
              <w:t>а</w:t>
            </w:r>
            <w:r w:rsidR="00100869" w:rsidRPr="00A25D78">
              <w:rPr>
                <w:rFonts w:ascii="Times New Roman" w:hAnsi="Times New Roman"/>
                <w:lang w:val="sr-Cyrl-RS"/>
              </w:rPr>
              <w:t xml:space="preserve"> Конфучије (књиге и слично)</w:t>
            </w:r>
          </w:p>
        </w:tc>
        <w:tc>
          <w:tcPr>
            <w:tcW w:w="2790" w:type="dxa"/>
          </w:tcPr>
          <w:p w14:paraId="4509E9B8" w14:textId="77777777" w:rsidR="00100869" w:rsidRDefault="00100869" w:rsidP="00100869">
            <w:pPr>
              <w:ind w:firstLine="0"/>
              <w:jc w:val="left"/>
            </w:pPr>
            <w:r w:rsidRPr="003C3471">
              <w:rPr>
                <w:rFonts w:ascii="Times New Roman" w:hAnsi="Times New Roman"/>
                <w:lang w:val="sr-Cyrl-RS"/>
              </w:rPr>
              <w:t>На терет наменских средстава кинеског Универзитета Јиангсу</w:t>
            </w:r>
          </w:p>
        </w:tc>
        <w:tc>
          <w:tcPr>
            <w:tcW w:w="2250" w:type="dxa"/>
          </w:tcPr>
          <w:p w14:paraId="6C74B22C" w14:textId="77777777" w:rsidR="00100869" w:rsidRDefault="00100869" w:rsidP="0010086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A25D78">
              <w:rPr>
                <w:rFonts w:ascii="Times New Roman" w:hAnsi="Times New Roman"/>
                <w:lang w:val="sr-Cyrl-RS"/>
              </w:rPr>
              <w:t>45</w:t>
            </w:r>
            <w:r>
              <w:rPr>
                <w:rFonts w:ascii="Times New Roman" w:hAnsi="Times New Roman"/>
                <w:lang w:val="sr-Cyrl-RS"/>
              </w:rPr>
              <w:t>4</w:t>
            </w:r>
          </w:p>
          <w:p w14:paraId="285822C5" w14:textId="067967C4" w:rsidR="00100869" w:rsidRPr="00A25D78" w:rsidRDefault="00100869" w:rsidP="00100869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(претходни износ је био 450)</w:t>
            </w:r>
          </w:p>
        </w:tc>
      </w:tr>
      <w:tr w:rsidR="00100869" w:rsidRPr="00A25D78" w14:paraId="25ED3564" w14:textId="77777777" w:rsidTr="001820D2">
        <w:tc>
          <w:tcPr>
            <w:tcW w:w="1679" w:type="dxa"/>
          </w:tcPr>
          <w:p w14:paraId="24EABA40" w14:textId="77777777" w:rsidR="00100869" w:rsidRPr="00A25D78" w:rsidRDefault="00100869" w:rsidP="00100869">
            <w:pPr>
              <w:rPr>
                <w:rFonts w:ascii="Times New Roman" w:hAnsi="Times New Roman"/>
                <w:lang w:val="sr-Cyrl-RS"/>
              </w:rPr>
            </w:pPr>
            <w:r w:rsidRPr="00A25D78">
              <w:rPr>
                <w:rFonts w:ascii="Times New Roman" w:hAnsi="Times New Roman"/>
                <w:lang w:val="sr-Cyrl-RS"/>
              </w:rPr>
              <w:t>У21</w:t>
            </w:r>
          </w:p>
        </w:tc>
        <w:tc>
          <w:tcPr>
            <w:tcW w:w="2906" w:type="dxa"/>
          </w:tcPr>
          <w:p w14:paraId="5BF7F7B3" w14:textId="35368878" w:rsidR="00100869" w:rsidRPr="00A25D78" w:rsidRDefault="00100869" w:rsidP="00100869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A25D78">
              <w:rPr>
                <w:rFonts w:ascii="Times New Roman" w:hAnsi="Times New Roman"/>
                <w:lang w:val="sr-Cyrl-RS"/>
              </w:rPr>
              <w:t xml:space="preserve">Изнајмљивање простора за </w:t>
            </w:r>
            <w:r w:rsidR="003F28DA">
              <w:rPr>
                <w:rFonts w:ascii="Times New Roman" w:hAnsi="Times New Roman"/>
                <w:lang w:val="sr-Cyrl-RS"/>
              </w:rPr>
              <w:t xml:space="preserve">потребе церемоније </w:t>
            </w:r>
            <w:r>
              <w:rPr>
                <w:rFonts w:ascii="Times New Roman" w:hAnsi="Times New Roman"/>
                <w:lang w:val="sr-Cyrl-RS"/>
              </w:rPr>
              <w:t>Дан</w:t>
            </w:r>
            <w:r w:rsidR="003F28DA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  <w:lang w:val="sr-Cyrl-RS"/>
              </w:rPr>
              <w:t xml:space="preserve"> лампиона и </w:t>
            </w:r>
            <w:r w:rsidRPr="00A25D78">
              <w:rPr>
                <w:rFonts w:ascii="Times New Roman" w:hAnsi="Times New Roman"/>
                <w:lang w:val="sr-Cyrl-RS"/>
              </w:rPr>
              <w:t>церемонију инаугурације</w:t>
            </w:r>
            <w:r>
              <w:rPr>
                <w:rFonts w:ascii="Times New Roman" w:hAnsi="Times New Roman"/>
                <w:lang w:val="sr-Cyrl-RS"/>
              </w:rPr>
              <w:t xml:space="preserve"> центра Конфучије</w:t>
            </w:r>
          </w:p>
        </w:tc>
        <w:tc>
          <w:tcPr>
            <w:tcW w:w="2790" w:type="dxa"/>
          </w:tcPr>
          <w:p w14:paraId="52E66EAF" w14:textId="77777777" w:rsidR="00100869" w:rsidRDefault="00100869" w:rsidP="00100869">
            <w:pPr>
              <w:ind w:firstLine="0"/>
              <w:jc w:val="left"/>
            </w:pPr>
            <w:r w:rsidRPr="003C3471">
              <w:rPr>
                <w:rFonts w:ascii="Times New Roman" w:hAnsi="Times New Roman"/>
                <w:lang w:val="sr-Cyrl-RS"/>
              </w:rPr>
              <w:t>На терет наменских средстава кинеског Универзитета Јиангсу</w:t>
            </w:r>
          </w:p>
        </w:tc>
        <w:tc>
          <w:tcPr>
            <w:tcW w:w="2250" w:type="dxa"/>
          </w:tcPr>
          <w:p w14:paraId="46AF16EF" w14:textId="77777777" w:rsidR="00100869" w:rsidRDefault="00100869" w:rsidP="0010086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718</w:t>
            </w:r>
          </w:p>
          <w:p w14:paraId="6D31158D" w14:textId="77B75737" w:rsidR="00100869" w:rsidRPr="00A25D78" w:rsidRDefault="00100869" w:rsidP="00100869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(претходни износ је био 363)</w:t>
            </w:r>
          </w:p>
        </w:tc>
      </w:tr>
      <w:tr w:rsidR="00100869" w14:paraId="2EA251C5" w14:textId="77777777" w:rsidTr="001820D2">
        <w:tc>
          <w:tcPr>
            <w:tcW w:w="1679" w:type="dxa"/>
          </w:tcPr>
          <w:p w14:paraId="3BA2D4BA" w14:textId="77777777" w:rsidR="00100869" w:rsidRPr="00A25D78" w:rsidRDefault="00100869" w:rsidP="00100869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Д26</w:t>
            </w:r>
          </w:p>
        </w:tc>
        <w:tc>
          <w:tcPr>
            <w:tcW w:w="2906" w:type="dxa"/>
          </w:tcPr>
          <w:p w14:paraId="70C7C8DF" w14:textId="77777777" w:rsidR="00100869" w:rsidRPr="00A25D78" w:rsidRDefault="00100869" w:rsidP="00100869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Набавка стерео опреме, камере, пратеће опреме, сталка, меморијске картице и слично</w:t>
            </w:r>
          </w:p>
        </w:tc>
        <w:tc>
          <w:tcPr>
            <w:tcW w:w="2790" w:type="dxa"/>
          </w:tcPr>
          <w:p w14:paraId="3B720308" w14:textId="77777777" w:rsidR="00100869" w:rsidRDefault="00100869" w:rsidP="00100869">
            <w:pPr>
              <w:ind w:firstLine="0"/>
              <w:jc w:val="left"/>
            </w:pPr>
            <w:r w:rsidRPr="003C3471">
              <w:rPr>
                <w:rFonts w:ascii="Times New Roman" w:hAnsi="Times New Roman"/>
                <w:lang w:val="sr-Cyrl-RS"/>
              </w:rPr>
              <w:t>На терет наменских средстава кинеског Универзитета Јиангсу</w:t>
            </w:r>
          </w:p>
        </w:tc>
        <w:tc>
          <w:tcPr>
            <w:tcW w:w="2250" w:type="dxa"/>
          </w:tcPr>
          <w:p w14:paraId="7D60D78D" w14:textId="77777777" w:rsidR="00100869" w:rsidRDefault="00100869" w:rsidP="0010086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200</w:t>
            </w:r>
          </w:p>
          <w:p w14:paraId="1FEB12AA" w14:textId="7F34990F" w:rsidR="00100869" w:rsidRPr="00A25D78" w:rsidRDefault="00100869" w:rsidP="00100869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(допуна нове набавке)</w:t>
            </w:r>
          </w:p>
        </w:tc>
      </w:tr>
      <w:tr w:rsidR="00100869" w14:paraId="42BFBDA4" w14:textId="77777777" w:rsidTr="001820D2">
        <w:tc>
          <w:tcPr>
            <w:tcW w:w="1679" w:type="dxa"/>
          </w:tcPr>
          <w:p w14:paraId="2427B81A" w14:textId="77777777" w:rsidR="00100869" w:rsidRPr="00A25D78" w:rsidRDefault="00100869" w:rsidP="00100869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Д27</w:t>
            </w:r>
          </w:p>
        </w:tc>
        <w:tc>
          <w:tcPr>
            <w:tcW w:w="2906" w:type="dxa"/>
          </w:tcPr>
          <w:p w14:paraId="22CE8681" w14:textId="77777777" w:rsidR="00100869" w:rsidRDefault="00100869" w:rsidP="00100869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Набавка апарата за уништавање папира (2 комада)</w:t>
            </w:r>
          </w:p>
        </w:tc>
        <w:tc>
          <w:tcPr>
            <w:tcW w:w="2790" w:type="dxa"/>
          </w:tcPr>
          <w:p w14:paraId="680ABA29" w14:textId="77777777" w:rsidR="00100869" w:rsidRDefault="00100869" w:rsidP="00100869">
            <w:r w:rsidRPr="004B12D1">
              <w:rPr>
                <w:rFonts w:ascii="Times New Roman" w:hAnsi="Times New Roman"/>
                <w:lang w:val="sr-Cyrl-RS"/>
              </w:rPr>
              <w:t>На терет наменских средстава кинеског Универзитета Јиангсу</w:t>
            </w:r>
          </w:p>
        </w:tc>
        <w:tc>
          <w:tcPr>
            <w:tcW w:w="2250" w:type="dxa"/>
          </w:tcPr>
          <w:p w14:paraId="0E7625FD" w14:textId="77777777" w:rsidR="00100869" w:rsidRDefault="00100869" w:rsidP="0010086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9</w:t>
            </w:r>
          </w:p>
          <w:p w14:paraId="7E9492AE" w14:textId="691E9997" w:rsidR="00100869" w:rsidRPr="00A25D78" w:rsidRDefault="00100869" w:rsidP="00100869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(допуна нове набавке)</w:t>
            </w:r>
          </w:p>
        </w:tc>
      </w:tr>
      <w:tr w:rsidR="00100869" w14:paraId="7263C166" w14:textId="77777777" w:rsidTr="001820D2">
        <w:tc>
          <w:tcPr>
            <w:tcW w:w="1679" w:type="dxa"/>
          </w:tcPr>
          <w:p w14:paraId="50DB148B" w14:textId="77777777" w:rsidR="00100869" w:rsidRPr="00A25D78" w:rsidRDefault="00100869" w:rsidP="00100869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Д28</w:t>
            </w:r>
          </w:p>
        </w:tc>
        <w:tc>
          <w:tcPr>
            <w:tcW w:w="2906" w:type="dxa"/>
          </w:tcPr>
          <w:p w14:paraId="7FAFFBC6" w14:textId="77777777" w:rsidR="00100869" w:rsidRDefault="00100869" w:rsidP="00100869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Набавка фиксних телефона (2 комада)</w:t>
            </w:r>
          </w:p>
        </w:tc>
        <w:tc>
          <w:tcPr>
            <w:tcW w:w="2790" w:type="dxa"/>
          </w:tcPr>
          <w:p w14:paraId="1D5ACE9F" w14:textId="77777777" w:rsidR="00100869" w:rsidRDefault="00100869" w:rsidP="00100869">
            <w:pPr>
              <w:ind w:firstLine="0"/>
              <w:jc w:val="left"/>
            </w:pPr>
            <w:r w:rsidRPr="004B12D1">
              <w:rPr>
                <w:rFonts w:ascii="Times New Roman" w:hAnsi="Times New Roman"/>
                <w:lang w:val="sr-Cyrl-RS"/>
              </w:rPr>
              <w:t>На терет наменских средстава кинеског Универзитета Јиангсу</w:t>
            </w:r>
          </w:p>
        </w:tc>
        <w:tc>
          <w:tcPr>
            <w:tcW w:w="2250" w:type="dxa"/>
          </w:tcPr>
          <w:p w14:paraId="05638BD6" w14:textId="77777777" w:rsidR="00100869" w:rsidRDefault="00100869" w:rsidP="0010086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10</w:t>
            </w:r>
          </w:p>
          <w:p w14:paraId="3FB56E9F" w14:textId="530CD780" w:rsidR="00100869" w:rsidRDefault="00100869" w:rsidP="00100869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(допуна нове набавке)</w:t>
            </w:r>
          </w:p>
        </w:tc>
      </w:tr>
      <w:tr w:rsidR="00100869" w14:paraId="7D7D43C0" w14:textId="77777777" w:rsidTr="001820D2">
        <w:tc>
          <w:tcPr>
            <w:tcW w:w="1679" w:type="dxa"/>
          </w:tcPr>
          <w:p w14:paraId="60A8DCD0" w14:textId="79AA90AA" w:rsidR="00100869" w:rsidRDefault="00CD4046" w:rsidP="00100869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У30</w:t>
            </w:r>
          </w:p>
        </w:tc>
        <w:tc>
          <w:tcPr>
            <w:tcW w:w="2906" w:type="dxa"/>
          </w:tcPr>
          <w:p w14:paraId="492BFAB1" w14:textId="5BB75A79" w:rsidR="00100869" w:rsidRDefault="00100869" w:rsidP="00100869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Израда сајта и одржавање сајта на годишњем нивоу за потребе центра Конфучије</w:t>
            </w:r>
          </w:p>
        </w:tc>
        <w:tc>
          <w:tcPr>
            <w:tcW w:w="2790" w:type="dxa"/>
          </w:tcPr>
          <w:p w14:paraId="373D3E0E" w14:textId="0C01D8F0" w:rsidR="00100869" w:rsidRPr="004B12D1" w:rsidRDefault="00100869" w:rsidP="00100869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 w:rsidRPr="004B12D1">
              <w:rPr>
                <w:rFonts w:ascii="Times New Roman" w:hAnsi="Times New Roman"/>
                <w:lang w:val="sr-Cyrl-RS"/>
              </w:rPr>
              <w:t>На терет наменских средстава кинеског Универзитета Јиангсу</w:t>
            </w:r>
          </w:p>
        </w:tc>
        <w:tc>
          <w:tcPr>
            <w:tcW w:w="2250" w:type="dxa"/>
          </w:tcPr>
          <w:p w14:paraId="4BE09675" w14:textId="77777777" w:rsidR="00100869" w:rsidRDefault="00100869" w:rsidP="0010086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</w:t>
            </w:r>
            <w:r w:rsidR="00CD4046">
              <w:rPr>
                <w:rFonts w:ascii="Times New Roman" w:hAnsi="Times New Roman"/>
                <w:lang w:val="sr-Cyrl-RS"/>
              </w:rPr>
              <w:t>26</w:t>
            </w:r>
          </w:p>
          <w:p w14:paraId="43826C30" w14:textId="01F8DF4C" w:rsidR="00CD4046" w:rsidRDefault="00CD4046" w:rsidP="00CD4046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(допуна нове набавке)</w:t>
            </w:r>
          </w:p>
        </w:tc>
      </w:tr>
      <w:tr w:rsidR="00100869" w14:paraId="0FD6889D" w14:textId="77777777" w:rsidTr="001820D2">
        <w:tc>
          <w:tcPr>
            <w:tcW w:w="1679" w:type="dxa"/>
          </w:tcPr>
          <w:p w14:paraId="16748047" w14:textId="285F725D" w:rsidR="00100869" w:rsidRDefault="00100869" w:rsidP="00100869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</w:t>
            </w:r>
            <w:r w:rsidR="00B90A1C">
              <w:rPr>
                <w:rFonts w:ascii="Times New Roman" w:hAnsi="Times New Roman"/>
                <w:lang w:val="sr-Cyrl-RS"/>
              </w:rPr>
              <w:t>29</w:t>
            </w:r>
          </w:p>
        </w:tc>
        <w:tc>
          <w:tcPr>
            <w:tcW w:w="2906" w:type="dxa"/>
          </w:tcPr>
          <w:p w14:paraId="0E69E941" w14:textId="689388BC" w:rsidR="00100869" w:rsidRDefault="00100869" w:rsidP="00100869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Набавка канцеларијског материјала за потребе центра Конфучије</w:t>
            </w:r>
          </w:p>
        </w:tc>
        <w:tc>
          <w:tcPr>
            <w:tcW w:w="2790" w:type="dxa"/>
          </w:tcPr>
          <w:p w14:paraId="102624B4" w14:textId="27AAB293" w:rsidR="00100869" w:rsidRPr="004B12D1" w:rsidRDefault="00100869" w:rsidP="00100869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 w:rsidRPr="004B12D1">
              <w:rPr>
                <w:rFonts w:ascii="Times New Roman" w:hAnsi="Times New Roman"/>
                <w:lang w:val="sr-Cyrl-RS"/>
              </w:rPr>
              <w:t>На терет наменских средстава кинеског Универзитета Јиангсу</w:t>
            </w:r>
          </w:p>
        </w:tc>
        <w:tc>
          <w:tcPr>
            <w:tcW w:w="2250" w:type="dxa"/>
          </w:tcPr>
          <w:p w14:paraId="5AE32A14" w14:textId="439B2374" w:rsidR="00100869" w:rsidRDefault="00100869" w:rsidP="0010086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271</w:t>
            </w:r>
          </w:p>
          <w:p w14:paraId="31ABDF80" w14:textId="29AA117C" w:rsidR="00CD4046" w:rsidRDefault="00CD4046" w:rsidP="00816C9E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(допуна нове набавке)</w:t>
            </w:r>
          </w:p>
          <w:p w14:paraId="225AC8D0" w14:textId="70B33319" w:rsidR="00100869" w:rsidRDefault="00100869" w:rsidP="0010086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</w:tbl>
    <w:p w14:paraId="55423DDB" w14:textId="74329F51" w:rsidR="00D8744A" w:rsidRDefault="00D8744A" w:rsidP="00D8744A">
      <w:pPr>
        <w:pStyle w:val="Normal2"/>
        <w:tabs>
          <w:tab w:val="left" w:pos="720"/>
        </w:tabs>
        <w:spacing w:line="360" w:lineRule="auto"/>
        <w:ind w:left="0" w:firstLine="0"/>
        <w:jc w:val="left"/>
        <w:rPr>
          <w:rFonts w:ascii="Times New Roman" w:hAnsi="Times New Roman"/>
          <w:szCs w:val="24"/>
          <w:lang w:val="sr-Cyrl-RS"/>
        </w:rPr>
      </w:pPr>
    </w:p>
    <w:p w14:paraId="11939C52" w14:textId="77777777" w:rsidR="00D8744A" w:rsidRPr="00D8744A" w:rsidRDefault="00D8744A" w:rsidP="001820D2">
      <w:pPr>
        <w:pStyle w:val="Normal2"/>
        <w:tabs>
          <w:tab w:val="left" w:pos="720"/>
        </w:tabs>
        <w:spacing w:line="360" w:lineRule="auto"/>
        <w:ind w:left="0" w:firstLine="0"/>
        <w:jc w:val="left"/>
        <w:rPr>
          <w:rFonts w:ascii="Times New Roman" w:hAnsi="Times New Roman"/>
          <w:szCs w:val="24"/>
          <w:lang w:val="sr-Cyrl-RS"/>
        </w:rPr>
      </w:pPr>
    </w:p>
    <w:p w14:paraId="415BB424" w14:textId="30B560D0" w:rsidR="00D721B1" w:rsidRDefault="00D721B1" w:rsidP="001820D2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Измене и допуне Плана усвојене су такође и у складу са додатним потребама Филозофског факултета у Нишу, а у складу са </w:t>
      </w:r>
      <w:r w:rsidR="001820D2">
        <w:rPr>
          <w:rFonts w:ascii="Times New Roman" w:hAnsi="Times New Roman"/>
          <w:szCs w:val="24"/>
          <w:lang w:val="sr-Cyrl-CS"/>
        </w:rPr>
        <w:t>н</w:t>
      </w:r>
      <w:r>
        <w:rPr>
          <w:rFonts w:ascii="Times New Roman" w:hAnsi="Times New Roman"/>
          <w:szCs w:val="24"/>
          <w:lang w:val="sr-Cyrl-CS"/>
        </w:rPr>
        <w:t>алогом декана Факултета за изменама и допунама Плана.</w:t>
      </w:r>
    </w:p>
    <w:p w14:paraId="51CE49E9" w14:textId="476E659E" w:rsidR="001820D2" w:rsidRPr="00BE44EA" w:rsidRDefault="001820D2" w:rsidP="001820D2">
      <w:pPr>
        <w:pStyle w:val="ListParagraph"/>
        <w:numPr>
          <w:ilvl w:val="0"/>
          <w:numId w:val="4"/>
        </w:numPr>
        <w:tabs>
          <w:tab w:val="clear" w:pos="1134"/>
        </w:tabs>
        <w:overflowPunct/>
        <w:autoSpaceDE/>
        <w:autoSpaceDN/>
        <w:adjustRightInd/>
        <w:ind w:right="170"/>
        <w:textAlignment w:val="auto"/>
        <w:rPr>
          <w:rFonts w:ascii="Times New Roman" w:hAnsi="Times New Roman"/>
          <w:lang w:val="sr-Cyrl-RS"/>
        </w:rPr>
      </w:pPr>
      <w:r w:rsidRPr="00BE44EA">
        <w:rPr>
          <w:rFonts w:ascii="Times New Roman" w:hAnsi="Times New Roman"/>
          <w:lang w:val="sr-Cyrl-RS"/>
        </w:rPr>
        <w:t>Позиција у плану У05 – набавка на коју се закон не примењује изменити у смислу да се износ са 490 рсд (у 000 динара) повећа на 600 рсд;</w:t>
      </w:r>
    </w:p>
    <w:p w14:paraId="71F6498E" w14:textId="799537B0" w:rsidR="001820D2" w:rsidRPr="00BE44EA" w:rsidRDefault="001820D2" w:rsidP="001820D2">
      <w:pPr>
        <w:pStyle w:val="ListParagraph"/>
        <w:numPr>
          <w:ilvl w:val="0"/>
          <w:numId w:val="4"/>
        </w:numPr>
        <w:tabs>
          <w:tab w:val="clear" w:pos="1134"/>
        </w:tabs>
        <w:overflowPunct/>
        <w:autoSpaceDE/>
        <w:autoSpaceDN/>
        <w:adjustRightInd/>
        <w:ind w:right="170"/>
        <w:textAlignment w:val="auto"/>
        <w:rPr>
          <w:rFonts w:ascii="Times New Roman" w:hAnsi="Times New Roman"/>
          <w:lang w:val="sr-Cyrl-RS"/>
        </w:rPr>
      </w:pPr>
      <w:r w:rsidRPr="00BE44EA">
        <w:rPr>
          <w:rFonts w:ascii="Times New Roman" w:hAnsi="Times New Roman"/>
          <w:lang w:val="sr-Cyrl-RS"/>
        </w:rPr>
        <w:lastRenderedPageBreak/>
        <w:t>Позиција у плану У19 – набавка на коју се закон не примењује изменити у смислу да се износ са 570 рсд (у 000 динара) повећа на 715 рсд;</w:t>
      </w:r>
    </w:p>
    <w:p w14:paraId="1070CB98" w14:textId="06B3D17B" w:rsidR="001820D2" w:rsidRPr="00BE44EA" w:rsidRDefault="001820D2" w:rsidP="001820D2">
      <w:pPr>
        <w:pStyle w:val="ListParagraph"/>
        <w:numPr>
          <w:ilvl w:val="0"/>
          <w:numId w:val="4"/>
        </w:numPr>
        <w:tabs>
          <w:tab w:val="clear" w:pos="1134"/>
        </w:tabs>
        <w:overflowPunct/>
        <w:autoSpaceDE/>
        <w:autoSpaceDN/>
        <w:adjustRightInd/>
        <w:ind w:right="170"/>
        <w:textAlignment w:val="auto"/>
        <w:rPr>
          <w:rFonts w:ascii="Times New Roman" w:hAnsi="Times New Roman"/>
          <w:lang w:val="sr-Cyrl-RS"/>
        </w:rPr>
      </w:pPr>
      <w:r w:rsidRPr="00BE44EA">
        <w:rPr>
          <w:rFonts w:ascii="Times New Roman" w:hAnsi="Times New Roman"/>
          <w:lang w:val="sr-Cyrl-RS"/>
        </w:rPr>
        <w:t>Позиција у плану У20 – набавка на коју се закон не примењује изменити у смислу да се износ са 400 рсд (у 000 динара) повећа на 990 рсд;</w:t>
      </w:r>
    </w:p>
    <w:p w14:paraId="523F3533" w14:textId="2F5C0025" w:rsidR="001820D2" w:rsidRPr="00BE44EA" w:rsidRDefault="001820D2" w:rsidP="001820D2">
      <w:pPr>
        <w:pStyle w:val="ListParagraph"/>
        <w:numPr>
          <w:ilvl w:val="0"/>
          <w:numId w:val="4"/>
        </w:numPr>
        <w:tabs>
          <w:tab w:val="clear" w:pos="1134"/>
        </w:tabs>
        <w:overflowPunct/>
        <w:autoSpaceDE/>
        <w:autoSpaceDN/>
        <w:adjustRightInd/>
        <w:ind w:right="170"/>
        <w:textAlignment w:val="auto"/>
        <w:rPr>
          <w:rFonts w:ascii="Times New Roman" w:hAnsi="Times New Roman"/>
          <w:lang w:val="sr-Cyrl-RS"/>
        </w:rPr>
      </w:pPr>
      <w:r w:rsidRPr="00BE44EA">
        <w:rPr>
          <w:rFonts w:ascii="Times New Roman" w:hAnsi="Times New Roman"/>
          <w:lang w:val="sr-Cyrl-RS"/>
        </w:rPr>
        <w:t xml:space="preserve">У оквиру плана набавки добара на које се закон не примењује додати нову позицију Д30 – брендирани материјал за потребе конференција на износ од </w:t>
      </w:r>
      <w:r w:rsidRPr="00BE44EA">
        <w:rPr>
          <w:rFonts w:ascii="Times New Roman" w:hAnsi="Times New Roman"/>
          <w:lang w:val="sr-Latn-RS"/>
        </w:rPr>
        <w:t>5</w:t>
      </w:r>
      <w:r w:rsidRPr="00BE44EA">
        <w:rPr>
          <w:rFonts w:ascii="Times New Roman" w:hAnsi="Times New Roman"/>
          <w:lang w:val="sr-Cyrl-RS"/>
        </w:rPr>
        <w:t>00 рсд (износ у 000 динара);</w:t>
      </w:r>
    </w:p>
    <w:p w14:paraId="777E625B" w14:textId="65321A6E" w:rsidR="001820D2" w:rsidRPr="00BE44EA" w:rsidRDefault="001820D2" w:rsidP="001820D2">
      <w:pPr>
        <w:pStyle w:val="ListParagraph"/>
        <w:numPr>
          <w:ilvl w:val="0"/>
          <w:numId w:val="4"/>
        </w:numPr>
        <w:tabs>
          <w:tab w:val="clear" w:pos="1134"/>
        </w:tabs>
        <w:overflowPunct/>
        <w:autoSpaceDE/>
        <w:autoSpaceDN/>
        <w:adjustRightInd/>
        <w:ind w:right="170"/>
        <w:textAlignment w:val="auto"/>
        <w:rPr>
          <w:rFonts w:ascii="Times New Roman" w:hAnsi="Times New Roman"/>
          <w:lang w:val="sr-Cyrl-RS"/>
        </w:rPr>
      </w:pPr>
      <w:r w:rsidRPr="00BE44EA">
        <w:rPr>
          <w:rFonts w:ascii="Times New Roman" w:hAnsi="Times New Roman"/>
          <w:lang w:val="sr-Cyrl-RS"/>
        </w:rPr>
        <w:t>У оквиру плана набавки услуга на које се закон не примењује додати позицију У31 – услуге испитивања громобранске инсталације на износ од 12 рсд (износ у 000 динара);</w:t>
      </w:r>
    </w:p>
    <w:p w14:paraId="10E04963" w14:textId="40B893AB" w:rsidR="001820D2" w:rsidRPr="00BE44EA" w:rsidRDefault="001820D2" w:rsidP="001820D2">
      <w:pPr>
        <w:pStyle w:val="ListParagraph"/>
        <w:numPr>
          <w:ilvl w:val="0"/>
          <w:numId w:val="4"/>
        </w:numPr>
        <w:tabs>
          <w:tab w:val="clear" w:pos="1134"/>
        </w:tabs>
        <w:overflowPunct/>
        <w:autoSpaceDE/>
        <w:autoSpaceDN/>
        <w:adjustRightInd/>
        <w:ind w:right="170"/>
        <w:textAlignment w:val="auto"/>
        <w:rPr>
          <w:rFonts w:ascii="Times New Roman" w:hAnsi="Times New Roman"/>
          <w:lang w:val="sr-Cyrl-RS"/>
        </w:rPr>
      </w:pPr>
      <w:r w:rsidRPr="00BE44EA">
        <w:rPr>
          <w:rFonts w:ascii="Times New Roman" w:hAnsi="Times New Roman"/>
          <w:lang w:val="sr-Cyrl-RS"/>
        </w:rPr>
        <w:t>У оквиру плана набавки добара на које се закон не примењује додати нову набавку Д31 – набавка безконтактних картица за лифт на износ од 50 рсд (износ у 000 динара).</w:t>
      </w:r>
    </w:p>
    <w:p w14:paraId="068F33B4" w14:textId="77777777" w:rsidR="001820D2" w:rsidRPr="001820D2" w:rsidRDefault="001820D2" w:rsidP="001820D2">
      <w:pPr>
        <w:pStyle w:val="Normal2"/>
        <w:tabs>
          <w:tab w:val="left" w:pos="720"/>
        </w:tabs>
        <w:spacing w:line="360" w:lineRule="auto"/>
        <w:ind w:left="1211" w:firstLine="0"/>
        <w:rPr>
          <w:rFonts w:ascii="Times New Roman" w:hAnsi="Times New Roman"/>
          <w:szCs w:val="24"/>
          <w:lang w:val="sr-Cyrl-CS"/>
        </w:rPr>
      </w:pPr>
    </w:p>
    <w:p w14:paraId="1E1B37B7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</w:rPr>
      </w:pPr>
      <w:r w:rsidRPr="008F761D">
        <w:rPr>
          <w:rFonts w:ascii="Times New Roman" w:hAnsi="Times New Roman"/>
          <w:szCs w:val="24"/>
        </w:rPr>
        <w:t>II</w:t>
      </w:r>
    </w:p>
    <w:p w14:paraId="153518DC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RS"/>
        </w:rPr>
      </w:pPr>
      <w:r w:rsidRPr="008F761D">
        <w:rPr>
          <w:rFonts w:ascii="Times New Roman" w:hAnsi="Times New Roman"/>
          <w:szCs w:val="24"/>
          <w:lang w:val="sr-Cyrl-RS"/>
        </w:rPr>
        <w:t>Предлог из члана 1. ове одлуке саставни је део одлуке.</w:t>
      </w:r>
    </w:p>
    <w:p w14:paraId="31077E4C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RS"/>
        </w:rPr>
      </w:pPr>
    </w:p>
    <w:p w14:paraId="0785034D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</w:rPr>
        <w:t>III</w:t>
      </w:r>
    </w:p>
    <w:p w14:paraId="14DC64B6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>Предлог одлуке ступа на снагу даном доношења, а примењиваће се даном доношења одлуке Савета Факултета.</w:t>
      </w:r>
    </w:p>
    <w:p w14:paraId="66105562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</w:rPr>
      </w:pPr>
    </w:p>
    <w:p w14:paraId="1BA88471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Latn-RS"/>
        </w:rPr>
      </w:pPr>
      <w:r w:rsidRPr="008F761D">
        <w:rPr>
          <w:rFonts w:ascii="Times New Roman" w:hAnsi="Times New Roman"/>
          <w:szCs w:val="24"/>
        </w:rPr>
        <w:t>I</w:t>
      </w:r>
      <w:r w:rsidRPr="008F761D">
        <w:rPr>
          <w:rFonts w:ascii="Times New Roman" w:hAnsi="Times New Roman"/>
          <w:szCs w:val="24"/>
          <w:lang w:val="sr-Latn-RS"/>
        </w:rPr>
        <w:t>V</w:t>
      </w:r>
    </w:p>
    <w:p w14:paraId="2AEDB5D9" w14:textId="77777777" w:rsidR="0095577F" w:rsidRPr="008F761D" w:rsidRDefault="0095577F" w:rsidP="0095577F">
      <w:pPr>
        <w:spacing w:line="360" w:lineRule="auto"/>
        <w:ind w:firstLine="0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ab/>
        <w:t>Предлог одлуке доставити: Савету Факултета,</w:t>
      </w:r>
      <w:r w:rsidRPr="008F761D">
        <w:rPr>
          <w:rFonts w:ascii="Times New Roman" w:hAnsi="Times New Roman"/>
          <w:bCs/>
          <w:szCs w:val="24"/>
          <w:lang w:val="sr-Cyrl-CS"/>
        </w:rPr>
        <w:t xml:space="preserve"> декану, продекану за финансије, </w:t>
      </w:r>
      <w:r w:rsidRPr="008F761D">
        <w:rPr>
          <w:rFonts w:ascii="Times New Roman" w:hAnsi="Times New Roman"/>
          <w:szCs w:val="24"/>
          <w:lang w:val="ru-RU"/>
        </w:rPr>
        <w:t xml:space="preserve"> секретару, Финансијској служби и Служби за </w:t>
      </w:r>
      <w:r w:rsidRPr="008F761D">
        <w:rPr>
          <w:rFonts w:ascii="Times New Roman" w:hAnsi="Times New Roman"/>
          <w:szCs w:val="24"/>
          <w:lang w:val="sr-Cyrl-CS"/>
        </w:rPr>
        <w:t>опште и правне послове.</w:t>
      </w:r>
    </w:p>
    <w:p w14:paraId="73334E2A" w14:textId="77777777" w:rsidR="0095577F" w:rsidRPr="008F761D" w:rsidRDefault="0095577F" w:rsidP="00D721B1">
      <w:pPr>
        <w:pStyle w:val="Normal1"/>
        <w:rPr>
          <w:rFonts w:ascii="Times New Roman" w:hAnsi="Times New Roman"/>
          <w:szCs w:val="24"/>
          <w:lang w:val="ru-RU"/>
        </w:rPr>
      </w:pPr>
    </w:p>
    <w:p w14:paraId="124A9912" w14:textId="25E04A49" w:rsidR="0095577F" w:rsidRPr="008F761D" w:rsidRDefault="0095577F" w:rsidP="0095577F">
      <w:pPr>
        <w:ind w:firstLine="0"/>
        <w:jc w:val="center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Број: </w:t>
      </w:r>
      <w:r w:rsidR="00D721B1">
        <w:rPr>
          <w:rFonts w:ascii="Times New Roman" w:hAnsi="Times New Roman"/>
          <w:szCs w:val="24"/>
          <w:lang w:val="sr-Cyrl-RS"/>
        </w:rPr>
        <w:t>_________</w:t>
      </w:r>
    </w:p>
    <w:p w14:paraId="52DF0C19" w14:textId="753A5250" w:rsidR="0095577F" w:rsidRPr="008F761D" w:rsidRDefault="0095577F" w:rsidP="0095577F">
      <w:pPr>
        <w:spacing w:before="120" w:line="360" w:lineRule="auto"/>
        <w:jc w:val="center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У Нишу, </w:t>
      </w:r>
      <w:r w:rsidR="00D721B1">
        <w:rPr>
          <w:rFonts w:ascii="Times New Roman" w:hAnsi="Times New Roman"/>
          <w:szCs w:val="24"/>
          <w:lang w:val="ru-RU"/>
        </w:rPr>
        <w:t>_________________</w:t>
      </w:r>
    </w:p>
    <w:p w14:paraId="51DFFCA3" w14:textId="77777777" w:rsidR="0095577F" w:rsidRPr="008F761D" w:rsidRDefault="0095577F" w:rsidP="0095577F">
      <w:pPr>
        <w:spacing w:before="120" w:line="360" w:lineRule="auto"/>
        <w:jc w:val="center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>НАСТАВНО - НАУЧНО ВЕЋЕ ФИЛОЗОФСКОГ ФАКУЛТЕТА</w:t>
      </w:r>
    </w:p>
    <w:p w14:paraId="18EBE617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CS"/>
        </w:rPr>
      </w:pPr>
    </w:p>
    <w:p w14:paraId="71ECDE60" w14:textId="7B124551" w:rsidR="0095577F" w:rsidRPr="008F761D" w:rsidRDefault="0095577F" w:rsidP="0095577F">
      <w:pPr>
        <w:spacing w:line="360" w:lineRule="auto"/>
        <w:jc w:val="right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sr-Cyrl-CS"/>
        </w:rPr>
        <w:tab/>
        <w:t xml:space="preserve"> </w:t>
      </w:r>
      <w:r w:rsidRPr="008F761D">
        <w:rPr>
          <w:rFonts w:ascii="Times New Roman" w:hAnsi="Times New Roman"/>
          <w:szCs w:val="24"/>
          <w:lang w:val="ru-RU"/>
        </w:rPr>
        <w:t>ДЕКАН ФАКУЛТЕТА</w:t>
      </w:r>
    </w:p>
    <w:p w14:paraId="271BEEDB" w14:textId="77777777" w:rsidR="0095577F" w:rsidRPr="008F761D" w:rsidRDefault="0095577F" w:rsidP="0095577F">
      <w:pPr>
        <w:ind w:firstLine="0"/>
        <w:jc w:val="right"/>
        <w:rPr>
          <w:rFonts w:ascii="Times New Roman" w:hAnsi="Times New Roman"/>
          <w:szCs w:val="24"/>
          <w:lang w:val="ru-RU"/>
        </w:rPr>
      </w:pPr>
    </w:p>
    <w:p w14:paraId="23358BB8" w14:textId="06FA3F46" w:rsidR="0095577F" w:rsidRPr="008F761D" w:rsidRDefault="0095577F" w:rsidP="00D721B1">
      <w:pPr>
        <w:ind w:firstLine="0"/>
        <w:jc w:val="right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  </w:t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  <w:t xml:space="preserve">   Проф. др Наталија Јовановић</w:t>
      </w:r>
    </w:p>
    <w:p w14:paraId="5281434A" w14:textId="77777777" w:rsidR="00E66B40" w:rsidRPr="008F761D" w:rsidRDefault="00E66B40">
      <w:pPr>
        <w:rPr>
          <w:rFonts w:ascii="Times New Roman" w:hAnsi="Times New Roman"/>
        </w:rPr>
      </w:pPr>
    </w:p>
    <w:sectPr w:rsidR="00E66B40" w:rsidRPr="008F761D" w:rsidSect="00A308D1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entury-Schoolbook-Roman">
    <w:altName w:val="Century"/>
    <w:charset w:val="00"/>
    <w:family w:val="auto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D780C"/>
    <w:multiLevelType w:val="hybridMultilevel"/>
    <w:tmpl w:val="582049BA"/>
    <w:lvl w:ilvl="0" w:tplc="575CD282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7B56146"/>
    <w:multiLevelType w:val="hybridMultilevel"/>
    <w:tmpl w:val="68C4C270"/>
    <w:lvl w:ilvl="0" w:tplc="D5C6C502">
      <w:start w:val="2"/>
      <w:numFmt w:val="bullet"/>
      <w:lvlText w:val="-"/>
      <w:lvlJc w:val="left"/>
      <w:pPr>
        <w:ind w:left="1571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71145C58"/>
    <w:multiLevelType w:val="hybridMultilevel"/>
    <w:tmpl w:val="D7546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DC45CD"/>
    <w:multiLevelType w:val="hybridMultilevel"/>
    <w:tmpl w:val="41DE72B4"/>
    <w:lvl w:ilvl="0" w:tplc="0996FF4A">
      <w:numFmt w:val="bullet"/>
      <w:lvlText w:val="-"/>
      <w:lvlJc w:val="left"/>
      <w:pPr>
        <w:ind w:left="5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 w16cid:durableId="1698309219">
    <w:abstractNumId w:val="2"/>
  </w:num>
  <w:num w:numId="2" w16cid:durableId="1030641212">
    <w:abstractNumId w:val="0"/>
  </w:num>
  <w:num w:numId="3" w16cid:durableId="1106778613">
    <w:abstractNumId w:val="3"/>
  </w:num>
  <w:num w:numId="4" w16cid:durableId="255552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77F"/>
    <w:rsid w:val="00100869"/>
    <w:rsid w:val="00115E8F"/>
    <w:rsid w:val="001820D2"/>
    <w:rsid w:val="002B5DA4"/>
    <w:rsid w:val="0035113F"/>
    <w:rsid w:val="0037633B"/>
    <w:rsid w:val="003E36F9"/>
    <w:rsid w:val="003E590C"/>
    <w:rsid w:val="003F28DA"/>
    <w:rsid w:val="00555559"/>
    <w:rsid w:val="00816C9E"/>
    <w:rsid w:val="008F761D"/>
    <w:rsid w:val="0095577F"/>
    <w:rsid w:val="00A308D1"/>
    <w:rsid w:val="00A75250"/>
    <w:rsid w:val="00B74855"/>
    <w:rsid w:val="00B90A1C"/>
    <w:rsid w:val="00BE44EA"/>
    <w:rsid w:val="00CD4046"/>
    <w:rsid w:val="00D22D4D"/>
    <w:rsid w:val="00D721B1"/>
    <w:rsid w:val="00D8744A"/>
    <w:rsid w:val="00E6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9CE06"/>
  <w15:chartTrackingRefBased/>
  <w15:docId w15:val="{FB0328C8-DD99-4101-80A8-478F176F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77F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CTimesRoman" w:eastAsia="Times New Roman" w:hAnsi="CTimesRoma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ar">
    <w:name w:val="centar"/>
    <w:basedOn w:val="Normal"/>
    <w:next w:val="Normal"/>
    <w:rsid w:val="0095577F"/>
    <w:pPr>
      <w:spacing w:before="120"/>
      <w:jc w:val="center"/>
    </w:pPr>
  </w:style>
  <w:style w:type="paragraph" w:customStyle="1" w:styleId="Normal1">
    <w:name w:val="Normal1"/>
    <w:basedOn w:val="Normal"/>
    <w:rsid w:val="0095577F"/>
    <w:pPr>
      <w:ind w:firstLine="0"/>
    </w:pPr>
  </w:style>
  <w:style w:type="paragraph" w:customStyle="1" w:styleId="Normal2">
    <w:name w:val="Normal2"/>
    <w:basedOn w:val="Normal"/>
    <w:rsid w:val="0095577F"/>
    <w:pPr>
      <w:ind w:left="1134" w:hanging="283"/>
    </w:pPr>
  </w:style>
  <w:style w:type="paragraph" w:customStyle="1" w:styleId="rimski">
    <w:name w:val="rimski"/>
    <w:basedOn w:val="Normal"/>
    <w:next w:val="Normal"/>
    <w:rsid w:val="0095577F"/>
    <w:pPr>
      <w:ind w:firstLine="0"/>
      <w:jc w:val="center"/>
    </w:pPr>
    <w:rPr>
      <w:rFonts w:ascii="Century-Schoolbook-Roman" w:hAnsi="Century-Schoolbook-Roman"/>
    </w:rPr>
  </w:style>
  <w:style w:type="table" w:styleId="TableGrid">
    <w:name w:val="Table Grid"/>
    <w:basedOn w:val="TableNormal"/>
    <w:uiPriority w:val="39"/>
    <w:rsid w:val="00D8744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2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2</cp:revision>
  <dcterms:created xsi:type="dcterms:W3CDTF">2024-03-14T11:14:00Z</dcterms:created>
  <dcterms:modified xsi:type="dcterms:W3CDTF">2024-03-14T11:14:00Z</dcterms:modified>
</cp:coreProperties>
</file>